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3F" w:rsidRDefault="0013373F" w:rsidP="003F48BB">
      <w:pPr>
        <w:spacing w:before="54"/>
        <w:ind w:left="851" w:right="1379" w:firstLine="317"/>
        <w:rPr>
          <w:rFonts w:ascii="Arial"/>
          <w:b/>
        </w:rPr>
      </w:pPr>
    </w:p>
    <w:p w:rsidR="00D74BAA" w:rsidRDefault="00D74BAA" w:rsidP="003F48BB">
      <w:pPr>
        <w:spacing w:before="54"/>
        <w:ind w:left="851" w:right="1379" w:firstLine="317"/>
        <w:rPr>
          <w:rFonts w:ascii="Arial"/>
          <w:b/>
        </w:rPr>
      </w:pPr>
    </w:p>
    <w:p w:rsidR="00004242" w:rsidRPr="00004242" w:rsidRDefault="00004242" w:rsidP="00004242">
      <w:pPr>
        <w:spacing w:before="10"/>
        <w:jc w:val="center"/>
        <w:rPr>
          <w:rFonts w:ascii="Arial"/>
          <w:b/>
          <w:sz w:val="28"/>
          <w:szCs w:val="20"/>
        </w:rPr>
      </w:pPr>
      <w:r w:rsidRPr="00004242">
        <w:rPr>
          <w:rFonts w:ascii="Arial"/>
          <w:b/>
          <w:sz w:val="28"/>
          <w:szCs w:val="20"/>
        </w:rPr>
        <w:t>ANEXO B</w:t>
      </w:r>
    </w:p>
    <w:p w:rsidR="00004242" w:rsidRPr="00004242" w:rsidRDefault="00004242" w:rsidP="00004242">
      <w:pPr>
        <w:spacing w:before="95"/>
        <w:ind w:left="1772" w:right="1792"/>
        <w:jc w:val="center"/>
        <w:rPr>
          <w:rFonts w:ascii="Arial"/>
          <w:b/>
          <w:sz w:val="18"/>
        </w:rPr>
      </w:pPr>
      <w:bookmarkStart w:id="0" w:name="_GoBack"/>
      <w:r w:rsidRPr="00004242">
        <w:rPr>
          <w:rFonts w:ascii="Arial"/>
          <w:b/>
          <w:sz w:val="18"/>
        </w:rPr>
        <w:t>FORMATO</w:t>
      </w:r>
      <w:r w:rsidRPr="00004242">
        <w:rPr>
          <w:rFonts w:ascii="Arial"/>
          <w:b/>
          <w:spacing w:val="-2"/>
          <w:sz w:val="18"/>
        </w:rPr>
        <w:t xml:space="preserve"> </w:t>
      </w:r>
      <w:r w:rsidRPr="00004242">
        <w:rPr>
          <w:rFonts w:ascii="Arial"/>
          <w:b/>
          <w:sz w:val="18"/>
        </w:rPr>
        <w:t>PARA</w:t>
      </w:r>
      <w:r w:rsidRPr="00004242">
        <w:rPr>
          <w:rFonts w:ascii="Arial"/>
          <w:b/>
          <w:spacing w:val="-4"/>
          <w:sz w:val="18"/>
        </w:rPr>
        <w:t xml:space="preserve"> </w:t>
      </w:r>
      <w:r w:rsidRPr="00004242">
        <w:rPr>
          <w:rFonts w:ascii="Arial"/>
          <w:b/>
          <w:sz w:val="18"/>
        </w:rPr>
        <w:t>FIANZA</w:t>
      </w:r>
      <w:r w:rsidRPr="00004242">
        <w:rPr>
          <w:rFonts w:ascii="Arial"/>
          <w:b/>
          <w:spacing w:val="-4"/>
          <w:sz w:val="18"/>
        </w:rPr>
        <w:t xml:space="preserve"> </w:t>
      </w:r>
      <w:r w:rsidRPr="00004242">
        <w:rPr>
          <w:rFonts w:ascii="Arial"/>
          <w:b/>
          <w:sz w:val="18"/>
        </w:rPr>
        <w:t>DE</w:t>
      </w:r>
      <w:r w:rsidRPr="00004242">
        <w:rPr>
          <w:rFonts w:ascii="Arial"/>
          <w:b/>
          <w:spacing w:val="-1"/>
          <w:sz w:val="18"/>
        </w:rPr>
        <w:t xml:space="preserve"> </w:t>
      </w:r>
      <w:r w:rsidRPr="00004242">
        <w:rPr>
          <w:rFonts w:ascii="Arial"/>
          <w:b/>
          <w:sz w:val="18"/>
        </w:rPr>
        <w:t>CUMPLIMIENTO</w:t>
      </w:r>
      <w:r w:rsidRPr="00004242">
        <w:rPr>
          <w:rFonts w:ascii="Arial"/>
          <w:b/>
          <w:spacing w:val="-1"/>
          <w:sz w:val="18"/>
        </w:rPr>
        <w:t xml:space="preserve"> </w:t>
      </w:r>
      <w:r w:rsidRPr="00004242">
        <w:rPr>
          <w:rFonts w:ascii="Arial"/>
          <w:b/>
          <w:sz w:val="18"/>
        </w:rPr>
        <w:t>DE</w:t>
      </w:r>
      <w:r w:rsidRPr="00004242">
        <w:rPr>
          <w:rFonts w:ascii="Arial"/>
          <w:b/>
          <w:spacing w:val="-2"/>
          <w:sz w:val="18"/>
        </w:rPr>
        <w:t xml:space="preserve"> </w:t>
      </w:r>
      <w:r w:rsidRPr="00004242">
        <w:rPr>
          <w:rFonts w:ascii="Arial"/>
          <w:b/>
          <w:sz w:val="18"/>
        </w:rPr>
        <w:t>CONTRATO</w:t>
      </w:r>
    </w:p>
    <w:bookmarkEnd w:id="0"/>
    <w:p w:rsidR="00004242" w:rsidRPr="00004242" w:rsidRDefault="00004242" w:rsidP="00004242">
      <w:pPr>
        <w:spacing w:before="95"/>
        <w:ind w:left="1772" w:right="1792"/>
        <w:jc w:val="center"/>
        <w:rPr>
          <w:rFonts w:ascii="Arial"/>
          <w:b/>
          <w:sz w:val="18"/>
        </w:rPr>
      </w:pPr>
    </w:p>
    <w:p w:rsidR="00004242" w:rsidRPr="00004242" w:rsidRDefault="00004242" w:rsidP="00004242">
      <w:pPr>
        <w:spacing w:before="95"/>
        <w:ind w:left="1772" w:right="1792"/>
        <w:jc w:val="center"/>
        <w:rPr>
          <w:rFonts w:ascii="Arial"/>
          <w:b/>
          <w:sz w:val="18"/>
        </w:rPr>
      </w:pPr>
    </w:p>
    <w:p w:rsidR="00004242" w:rsidRPr="00004242" w:rsidRDefault="00004242" w:rsidP="00004242">
      <w:pPr>
        <w:spacing w:before="4"/>
        <w:ind w:left="442" w:right="905"/>
        <w:jc w:val="both"/>
        <w:rPr>
          <w:rFonts w:ascii="Arial" w:hAnsi="Arial"/>
          <w:i/>
          <w:sz w:val="18"/>
        </w:rPr>
      </w:pPr>
      <w:r w:rsidRPr="00004242">
        <w:rPr>
          <w:sz w:val="18"/>
        </w:rPr>
        <w:t>(NOMBRE DE LA AFIANZADORA), EN EJERCICIO DE LA AUTORIZACIÓN QUE LE OTORGÓ EL GOBIERNO FEDERAL, POR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CONDUCTO DE LA SECRETARÍA DE HACIENDA Y CRÉDITO PÚBLICO, EN LOS TÉRMINOS DE LOS ARTÍCULOS 5° Y 6° DE</w:t>
      </w:r>
      <w:r w:rsidRPr="00004242">
        <w:rPr>
          <w:spacing w:val="-47"/>
          <w:sz w:val="18"/>
        </w:rPr>
        <w:t xml:space="preserve"> </w:t>
      </w:r>
      <w:r w:rsidRPr="00004242">
        <w:rPr>
          <w:sz w:val="18"/>
        </w:rPr>
        <w:t xml:space="preserve">LA LEY FEDERAL DE INSTITUCIONES DE FIANZAS, SE CONSTITUYE FIADORA POR LA SUMA DE: </w:t>
      </w:r>
      <w:r w:rsidRPr="00004242">
        <w:rPr>
          <w:rFonts w:ascii="Arial" w:hAnsi="Arial"/>
          <w:i/>
          <w:sz w:val="18"/>
        </w:rPr>
        <w:t>(ANOTAR EL IMPORTE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QUE</w:t>
      </w:r>
      <w:r w:rsidRPr="00004242">
        <w:rPr>
          <w:rFonts w:ascii="Arial" w:hAnsi="Arial"/>
          <w:i/>
          <w:spacing w:val="4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PROCEDA</w:t>
      </w:r>
      <w:r w:rsidRPr="00004242">
        <w:rPr>
          <w:rFonts w:ascii="Arial" w:hAnsi="Arial"/>
          <w:i/>
          <w:spacing w:val="4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DEPENDIENDO</w:t>
      </w:r>
      <w:r w:rsidRPr="00004242">
        <w:rPr>
          <w:rFonts w:ascii="Arial" w:hAnsi="Arial"/>
          <w:i/>
          <w:spacing w:val="3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DEL</w:t>
      </w:r>
      <w:r w:rsidRPr="00004242">
        <w:rPr>
          <w:rFonts w:ascii="Arial" w:hAnsi="Arial"/>
          <w:i/>
          <w:spacing w:val="5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PORCENTAJE</w:t>
      </w:r>
      <w:r w:rsidRPr="00004242">
        <w:rPr>
          <w:rFonts w:ascii="Arial" w:hAnsi="Arial"/>
          <w:i/>
          <w:spacing w:val="4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AL</w:t>
      </w:r>
      <w:r w:rsidRPr="00004242">
        <w:rPr>
          <w:rFonts w:ascii="Arial" w:hAnsi="Arial"/>
          <w:i/>
          <w:spacing w:val="5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CONTRATO</w:t>
      </w:r>
      <w:r w:rsidRPr="00004242">
        <w:rPr>
          <w:rFonts w:ascii="Arial" w:hAnsi="Arial"/>
          <w:i/>
          <w:spacing w:val="8"/>
          <w:sz w:val="18"/>
        </w:rPr>
        <w:t xml:space="preserve"> </w:t>
      </w:r>
      <w:r w:rsidRPr="00004242">
        <w:rPr>
          <w:rFonts w:ascii="Arial" w:hAnsi="Arial"/>
          <w:b/>
          <w:i/>
          <w:sz w:val="18"/>
        </w:rPr>
        <w:t>SIN</w:t>
      </w:r>
      <w:r w:rsidRPr="00004242">
        <w:rPr>
          <w:rFonts w:ascii="Arial" w:hAnsi="Arial"/>
          <w:b/>
          <w:i/>
          <w:spacing w:val="4"/>
          <w:sz w:val="18"/>
        </w:rPr>
        <w:t xml:space="preserve"> </w:t>
      </w:r>
      <w:r w:rsidRPr="00004242">
        <w:rPr>
          <w:rFonts w:ascii="Arial" w:hAnsi="Arial"/>
          <w:b/>
          <w:i/>
          <w:sz w:val="18"/>
        </w:rPr>
        <w:t>INCLUIR</w:t>
      </w:r>
      <w:r w:rsidRPr="00004242">
        <w:rPr>
          <w:rFonts w:ascii="Arial" w:hAnsi="Arial"/>
          <w:b/>
          <w:i/>
          <w:spacing w:val="4"/>
          <w:sz w:val="18"/>
        </w:rPr>
        <w:t xml:space="preserve"> </w:t>
      </w:r>
      <w:r w:rsidRPr="00004242">
        <w:rPr>
          <w:rFonts w:ascii="Arial" w:hAnsi="Arial"/>
          <w:b/>
          <w:i/>
          <w:sz w:val="18"/>
        </w:rPr>
        <w:t>EL</w:t>
      </w:r>
      <w:r w:rsidRPr="00004242">
        <w:rPr>
          <w:rFonts w:ascii="Arial" w:hAnsi="Arial"/>
          <w:b/>
          <w:i/>
          <w:spacing w:val="6"/>
          <w:sz w:val="18"/>
        </w:rPr>
        <w:t xml:space="preserve"> </w:t>
      </w:r>
      <w:r w:rsidRPr="00004242">
        <w:rPr>
          <w:rFonts w:ascii="Arial" w:hAnsi="Arial"/>
          <w:b/>
          <w:i/>
          <w:sz w:val="18"/>
        </w:rPr>
        <w:t>IVA.</w:t>
      </w:r>
      <w:r w:rsidRPr="00004242">
        <w:rPr>
          <w:rFonts w:ascii="Arial" w:hAnsi="Arial"/>
          <w:i/>
          <w:sz w:val="18"/>
        </w:rPr>
        <w:t>)-----------------------------------------------</w:t>
      </w:r>
    </w:p>
    <w:p w:rsidR="00004242" w:rsidRPr="00004242" w:rsidRDefault="00004242" w:rsidP="00004242">
      <w:pPr>
        <w:ind w:left="442" w:right="905"/>
        <w:jc w:val="both"/>
        <w:rPr>
          <w:sz w:val="18"/>
        </w:rPr>
      </w:pPr>
      <w:r w:rsidRPr="00004242">
        <w:rPr>
          <w:noProof/>
          <w:lang w:val="es-MX" w:eastAsia="es-MX"/>
        </w:rPr>
        <w:drawing>
          <wp:anchor distT="0" distB="0" distL="0" distR="0" simplePos="0" relativeHeight="251665408" behindDoc="1" locked="0" layoutInCell="1" allowOverlap="1" wp14:anchorId="470AB147" wp14:editId="003FBE46">
            <wp:simplePos x="0" y="0"/>
            <wp:positionH relativeFrom="page">
              <wp:posOffset>573023</wp:posOffset>
            </wp:positionH>
            <wp:positionV relativeFrom="paragraph">
              <wp:posOffset>75652</wp:posOffset>
            </wp:positionV>
            <wp:extent cx="6927278" cy="5726430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78" cy="572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242">
        <w:rPr>
          <w:rFonts w:ascii="Arial" w:hAnsi="Arial"/>
          <w:i/>
          <w:sz w:val="18"/>
        </w:rPr>
        <w:t>--------------------------</w:t>
      </w:r>
      <w:r w:rsidRPr="00004242">
        <w:rPr>
          <w:sz w:val="18"/>
        </w:rPr>
        <w:t>ANTE: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EL COLEGIO DE CHIHUAHUA,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PARA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GARANTIZAR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POR</w:t>
      </w:r>
      <w:r w:rsidRPr="00004242">
        <w:rPr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(NOMBRE,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 xml:space="preserve">DENOMINACIÓN O RAZÓN SOCIAL DEL PRESTADOR). </w:t>
      </w:r>
      <w:r w:rsidRPr="00004242">
        <w:rPr>
          <w:sz w:val="18"/>
        </w:rPr>
        <w:t xml:space="preserve">CON DOMICILIO EN </w:t>
      </w:r>
      <w:r w:rsidRPr="00004242">
        <w:rPr>
          <w:rFonts w:ascii="Arial" w:hAnsi="Arial"/>
          <w:i/>
          <w:sz w:val="18"/>
        </w:rPr>
        <w:t xml:space="preserve">(DOMICILIO DEL PRESTADOR), </w:t>
      </w:r>
      <w:r w:rsidRPr="00004242">
        <w:rPr>
          <w:sz w:val="18"/>
        </w:rPr>
        <w:t>EL FIEL Y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EXACTO CUMPLIMIENTO DE TODAS Y CADA UNA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DE LAS OBLIGACIONES A SU</w:t>
      </w:r>
      <w:r w:rsidRPr="00004242">
        <w:rPr>
          <w:spacing w:val="50"/>
          <w:sz w:val="18"/>
        </w:rPr>
        <w:t xml:space="preserve"> </w:t>
      </w:r>
      <w:r w:rsidRPr="00004242">
        <w:rPr>
          <w:sz w:val="18"/>
        </w:rPr>
        <w:t>CARGO, DERIVADAS DEL CONTRATO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 xml:space="preserve">DE </w:t>
      </w:r>
      <w:r w:rsidRPr="00004242">
        <w:rPr>
          <w:rFonts w:ascii="Arial" w:hAnsi="Arial"/>
          <w:i/>
          <w:sz w:val="18"/>
        </w:rPr>
        <w:t>(ESPECIFICAR QUE TIPO DE CONTRATO, SI ES DE ADQUISICIÓN, ARRENDAMIENTO O PRESTACIÓN DE SERVICIOS,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ETC.)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sz w:val="18"/>
        </w:rPr>
        <w:t xml:space="preserve">NÚMERO </w:t>
      </w:r>
      <w:r w:rsidRPr="00004242">
        <w:rPr>
          <w:rFonts w:ascii="Arial" w:hAnsi="Arial"/>
          <w:i/>
          <w:sz w:val="18"/>
        </w:rPr>
        <w:t xml:space="preserve">(NÚMERO DE CONTRATO) </w:t>
      </w:r>
      <w:r w:rsidRPr="00004242">
        <w:rPr>
          <w:sz w:val="18"/>
        </w:rPr>
        <w:t xml:space="preserve">DE FECHA </w:t>
      </w:r>
      <w:r w:rsidRPr="00004242">
        <w:rPr>
          <w:rFonts w:ascii="Arial" w:hAnsi="Arial"/>
          <w:i/>
          <w:sz w:val="18"/>
        </w:rPr>
        <w:t xml:space="preserve">(FECHA DE SUSCRIPCIÓN), </w:t>
      </w:r>
      <w:r w:rsidRPr="00004242">
        <w:rPr>
          <w:sz w:val="18"/>
        </w:rPr>
        <w:t>QUE CELEBRARON POR UNA PARTE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 xml:space="preserve">EL COLEGIO DE CHIHUAHUA, REPRESENTADO EN ESE ACTO POR CONDUCTO DE </w:t>
      </w:r>
      <w:r w:rsidRPr="00004242">
        <w:rPr>
          <w:rFonts w:ascii="Arial" w:hAnsi="Arial"/>
          <w:i/>
          <w:sz w:val="18"/>
        </w:rPr>
        <w:t>(NOMBRE Y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CARGO)</w:t>
      </w:r>
      <w:r w:rsidRPr="00004242">
        <w:rPr>
          <w:sz w:val="18"/>
        </w:rPr>
        <w:t>,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Y POR LA OTRA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PARTE</w:t>
      </w:r>
      <w:r w:rsidRPr="00004242">
        <w:rPr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(NOMBRE,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DENOMINACIÓN O RAZÓN SOCIAL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DEL</w:t>
      </w:r>
      <w:r w:rsidRPr="00004242">
        <w:rPr>
          <w:rFonts w:ascii="Arial" w:hAnsi="Arial"/>
          <w:i/>
          <w:spacing w:val="50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 xml:space="preserve">PRESTADOR), </w:t>
      </w:r>
      <w:r w:rsidRPr="00004242">
        <w:rPr>
          <w:sz w:val="18"/>
        </w:rPr>
        <w:t>REPRESENTADA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POR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C.</w:t>
      </w:r>
      <w:r w:rsidRPr="00004242">
        <w:rPr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(NOMBRE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DEL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REPRESENTANTE,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APODERADO,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ADMINISTRADOR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ÚNICO,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GERENTE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GENERAL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ETC.),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sz w:val="18"/>
        </w:rPr>
        <w:t xml:space="preserve">ADJUDICADO A DICHO PRESTADOR CON MOTIVO DEL PROCEDIMIENTO DE CONTRATACIÓN MEDIANTE </w:t>
      </w:r>
      <w:r w:rsidRPr="00004242">
        <w:rPr>
          <w:rFonts w:ascii="Arial" w:hAnsi="Arial"/>
          <w:i/>
          <w:sz w:val="18"/>
        </w:rPr>
        <w:t>(LICITACIÓN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PÚBLICA,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INVITACIÓN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A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CUANDO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MENOS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TRES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PERSONAS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O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ADJUDICACIÓN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rFonts w:ascii="Arial" w:hAnsi="Arial"/>
          <w:i/>
          <w:sz w:val="18"/>
        </w:rPr>
        <w:t>DIRECTA)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sz w:val="18"/>
        </w:rPr>
        <w:t>IDENTIFICADO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CON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NÚMERO (EL NÚMERO DE IDENTIFICACIÓN DEL PROCEDIMIENTO DE CONTRATACIÓN), RELATIVO A (OBJETO DEL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 xml:space="preserve">CONTRATO), CON UN IMPORTE TOTAL DE $ </w:t>
      </w:r>
      <w:r w:rsidRPr="00004242">
        <w:rPr>
          <w:rFonts w:ascii="Arial" w:hAnsi="Arial"/>
          <w:i/>
          <w:sz w:val="18"/>
        </w:rPr>
        <w:t>(EXPRESAR LA CANTIDAD TOTAL DEL CONTRATO EN NÚMERO Y LETRA)</w:t>
      </w:r>
      <w:r w:rsidRPr="00004242">
        <w:rPr>
          <w:rFonts w:ascii="Arial" w:hAnsi="Arial"/>
          <w:i/>
          <w:spacing w:val="1"/>
          <w:sz w:val="18"/>
        </w:rPr>
        <w:t xml:space="preserve"> </w:t>
      </w:r>
      <w:r w:rsidRPr="00004242">
        <w:rPr>
          <w:sz w:val="18"/>
        </w:rPr>
        <w:t>CANTIDAD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QUE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NO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INCLUYE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IMPUESTO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AL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VALOR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AGREGADO;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LA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PRESENTE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FIANZA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SE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OTORGA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CONFORMIDAD CON EL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MENCIONADO CONTRATO Y ESTARÁ EN VIGOR HASTA LA ENTREGA</w:t>
      </w:r>
      <w:r w:rsidRPr="00004242">
        <w:rPr>
          <w:spacing w:val="50"/>
          <w:sz w:val="18"/>
        </w:rPr>
        <w:t xml:space="preserve"> </w:t>
      </w:r>
      <w:r w:rsidRPr="00004242">
        <w:rPr>
          <w:sz w:val="18"/>
        </w:rPr>
        <w:t>TOTAL</w:t>
      </w:r>
      <w:r w:rsidRPr="00004242">
        <w:rPr>
          <w:spacing w:val="50"/>
          <w:sz w:val="18"/>
        </w:rPr>
        <w:t xml:space="preserve"> </w:t>
      </w:r>
      <w:r w:rsidRPr="00004242">
        <w:rPr>
          <w:sz w:val="18"/>
        </w:rPr>
        <w:t>DE LOS BIENES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(O EN SU CASO HASTA QUE LOS SERVICIOS ESTÉN RECIBIDOS EN SU TOTALIDAD) A ENTERA SATISFACCIÓN DE EL COLEGIO DE CHIHUAHUA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Y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PERMANECERÁ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VIGENTE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DOCE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MESES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POSTERIORES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DICHA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ENTREGA (O PRESTACIÓN TOTAL DE LOS SERVICIOS) PARA RESPONDER DE LOS DEFECTOS O VICIOS OCULTOS Y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DAÑOS DE LOS BIENES (O CALIDAD DE LOS SERVICIOS), ASÍ COMO DE CUALQUIER OTRA RESPONSABILIDAD EN QUE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HUBIERE INCURRIDO EL PRESTADOR Y QUEDARÁ PRORROGADA SU VIGENCIA EN CASO DE QUE SE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OTORGUE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PRÓRROGA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AL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CUMPLIMIENTO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DEL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CONTRATO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Y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DURANTE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LA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SUBSTANCIACIÓN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TODOS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LOS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RECURSOS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LEGALES, MEDIOS DE DEFENSA O DE LOS JUICIOS QUE SE INTERPONGAN POR LAS PARTES CONTRATANTES Y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HASTA QUE SE DICTE RESOLUCIÓN DEFINITIVA QUE QUEDE FIRME. LA PRESENTE FIANZA DERIVA DE LO DISPUESTO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POR LOS ARTÍCULOS 48 FRACCIÓN II DE LA LEY DE ADQUISICIONES, ARRENDAMIENTOS Y SERVICIOS DEL SECTOR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PÚBLICO</w:t>
      </w:r>
      <w:r w:rsidRPr="00004242">
        <w:rPr>
          <w:spacing w:val="-3"/>
          <w:sz w:val="18"/>
        </w:rPr>
        <w:t xml:space="preserve"> </w:t>
      </w:r>
      <w:r w:rsidRPr="00004242">
        <w:rPr>
          <w:sz w:val="18"/>
        </w:rPr>
        <w:t>Y</w:t>
      </w:r>
      <w:r w:rsidRPr="00004242">
        <w:rPr>
          <w:spacing w:val="-3"/>
          <w:sz w:val="18"/>
        </w:rPr>
        <w:t xml:space="preserve"> </w:t>
      </w:r>
      <w:r w:rsidRPr="00004242">
        <w:rPr>
          <w:sz w:val="18"/>
        </w:rPr>
        <w:t>81 FRACCIÓN II DE SU REGLAMENTO.</w:t>
      </w:r>
    </w:p>
    <w:p w:rsidR="00004242" w:rsidRPr="00004242" w:rsidRDefault="00004242" w:rsidP="00004242">
      <w:pPr>
        <w:spacing w:before="54"/>
        <w:ind w:left="426" w:right="905"/>
        <w:jc w:val="both"/>
        <w:rPr>
          <w:rFonts w:ascii="Arial"/>
          <w:b/>
        </w:rPr>
      </w:pPr>
      <w:r w:rsidRPr="00004242">
        <w:rPr>
          <w:sz w:val="18"/>
        </w:rPr>
        <w:t>LA AFIANZADORA (ESPECIFICAR LA INSTITUCIÓN AFIANZADORA QUE EXPIDE LA GARANTÍA), EXPRESAMENTE SE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 xml:space="preserve">OBLIGA A: </w:t>
      </w:r>
      <w:r w:rsidRPr="00004242">
        <w:rPr>
          <w:rFonts w:ascii="Arial" w:hAnsi="Arial"/>
          <w:b/>
          <w:sz w:val="18"/>
        </w:rPr>
        <w:t xml:space="preserve">A) </w:t>
      </w:r>
      <w:r w:rsidRPr="00004242">
        <w:rPr>
          <w:sz w:val="18"/>
        </w:rPr>
        <w:t>PAGAR A EL COLEGIO DE CHIHUAHUA, LA CANTIDAD TOTAL GARANTIZADA POR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CUALQUIER INCUMPLIMIENTO EN QUE INCURRA EL (NOMBRE, DENOMINACIÓN O RAZÓN SOCIAL DEL PRESTADOR), O</w:t>
      </w:r>
      <w:r w:rsidRPr="00004242">
        <w:rPr>
          <w:spacing w:val="-47"/>
          <w:sz w:val="18"/>
        </w:rPr>
        <w:t xml:space="preserve"> </w:t>
      </w:r>
      <w:r w:rsidRPr="00004242">
        <w:rPr>
          <w:sz w:val="18"/>
        </w:rPr>
        <w:t>LA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PARTE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PROPORCIONAL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LA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MISMA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QUE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CORRESPONDA,</w:t>
      </w:r>
      <w:r w:rsidRPr="00004242">
        <w:rPr>
          <w:spacing w:val="1"/>
          <w:sz w:val="18"/>
        </w:rPr>
        <w:t xml:space="preserve"> </w:t>
      </w:r>
      <w:r w:rsidRPr="00004242">
        <w:rPr>
          <w:rFonts w:ascii="Arial" w:hAnsi="Arial"/>
          <w:b/>
          <w:sz w:val="18"/>
        </w:rPr>
        <w:t>B)</w:t>
      </w:r>
      <w:r w:rsidRPr="00004242">
        <w:rPr>
          <w:rFonts w:ascii="Arial" w:hAnsi="Arial"/>
          <w:b/>
          <w:spacing w:val="1"/>
          <w:sz w:val="18"/>
        </w:rPr>
        <w:t xml:space="preserve"> </w:t>
      </w:r>
      <w:r w:rsidRPr="00004242">
        <w:rPr>
          <w:sz w:val="18"/>
        </w:rPr>
        <w:t>CANCELAR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LA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PRESENTE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FIANZA,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PREVIA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SOLICITUD POR ESCRITO DE EL COLEGIO DE CHIHUAHUA, SIENDO REQUISITO INDISPENSABLE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 xml:space="preserve">CONTAR CON LA CONSTANCIA DE CUMPLIMIENTO TOTAL DE LAS OBLIGACIONES CONTRACTUALES; </w:t>
      </w:r>
      <w:r w:rsidRPr="00004242">
        <w:rPr>
          <w:rFonts w:ascii="Arial" w:hAnsi="Arial"/>
          <w:b/>
          <w:sz w:val="18"/>
        </w:rPr>
        <w:t xml:space="preserve">C) </w:t>
      </w:r>
      <w:r w:rsidRPr="00004242">
        <w:rPr>
          <w:sz w:val="18"/>
        </w:rPr>
        <w:t>ACEPTAR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EXPRESAMENTE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SOMETERSE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LOS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PROCEDIMIENTOS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EJECUCIÓN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PREVISTOS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EN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LA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LEY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FEDERAL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INSTITUCIONES DE FIANZAS PARA LA EFECTIVIDAD DE LAS FIANZAS, AÚN PARA EL CASO DE QUE PROCEDA EL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COBRO DE INDEMNIZACIÓN POR MORA, CON MOTIVO DEL PAGO EXTEMPORÁNEO DEL IMPORTE DE LA PÓLIZA DE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FIANZA REQUERIDA. TRATÁNDOSE DE DEPENDENCIAS, EL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PROCEDIMIENTO DE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EJECUCIÓN SERÁ EL</w:t>
      </w:r>
      <w:r w:rsidRPr="00004242">
        <w:rPr>
          <w:spacing w:val="50"/>
          <w:sz w:val="18"/>
        </w:rPr>
        <w:t xml:space="preserve"> </w:t>
      </w:r>
      <w:r w:rsidRPr="00004242">
        <w:rPr>
          <w:sz w:val="18"/>
        </w:rPr>
        <w:t>PREVISTO EN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EL ARTÍCULO 95 DE LA CITADA LEY, DEBIÉNDOSE ATENDER PARA EL COBRO DE INDEMNIZACIÓN POR MORA LO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DISPUESTO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EN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ARTÍCULO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95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BIS,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118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Y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DEMÁS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RELATIVOS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Y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APLICABLES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DICHA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LEY;</w:t>
      </w:r>
      <w:r w:rsidRPr="00004242">
        <w:rPr>
          <w:spacing w:val="1"/>
          <w:sz w:val="18"/>
        </w:rPr>
        <w:t xml:space="preserve"> </w:t>
      </w:r>
      <w:r w:rsidRPr="00004242">
        <w:rPr>
          <w:rFonts w:ascii="Arial" w:hAnsi="Arial"/>
          <w:b/>
          <w:sz w:val="18"/>
        </w:rPr>
        <w:t>D)</w:t>
      </w:r>
      <w:r w:rsidRPr="00004242">
        <w:rPr>
          <w:rFonts w:ascii="Arial" w:hAnsi="Arial"/>
          <w:b/>
          <w:spacing w:val="1"/>
          <w:sz w:val="18"/>
        </w:rPr>
        <w:t xml:space="preserve"> </w:t>
      </w:r>
      <w:r w:rsidRPr="00004242">
        <w:rPr>
          <w:sz w:val="18"/>
        </w:rPr>
        <w:t>QUE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SI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PRORROGADO EL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PLAZO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ESTABLECIDO PARA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EL</w:t>
      </w:r>
      <w:r w:rsidRPr="00004242">
        <w:rPr>
          <w:spacing w:val="50"/>
          <w:sz w:val="18"/>
        </w:rPr>
        <w:t xml:space="preserve"> </w:t>
      </w:r>
      <w:r w:rsidRPr="00004242">
        <w:rPr>
          <w:sz w:val="18"/>
        </w:rPr>
        <w:t>CUMPLIMIENTO DEL CONTRATO, O EXISTA ESPERA, LA VIGENCIA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ESTA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FIANZA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QUEDARÁ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AUTOMÁTICAMENTE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PRORROGADA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EN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CONCORDANCIA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CON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DICHA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PRÓRROGA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O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ESPERA, POR LO QUE LA INSTITUCIÓN DE FIANZAS MANIFIESTA SU EXPRESA CONFORMIDAD DE RENUNCIAR A LOS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BENEFICIOS DEL ARTÍCULO 119 DE LA LEY FEDERAL DE INSTITUCIONES DE FIANZAS. PARA LA INTERPRETACIÓN Y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CUMPLIMIENTO DE LAS OBLIGACIONES QUE ESTA PÓLIZA REPRESENTA, LAS PARTES SE SOMETEN EXPRESAMENTE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A LA JURISDICCIÓN Y COMPETENCIA DE LOS TRIBUNALES FEDERALES UBICADOS EN CIUDAD JUÁREZ,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CHIHUAHUA, RENUNCIANDO AL FUERO QUE PUDIERA CORRESPONDERLES EN RAZÓN DE SU DOMICILIO PRESENTE,</w:t>
      </w:r>
      <w:r w:rsidRPr="00004242">
        <w:rPr>
          <w:spacing w:val="1"/>
          <w:sz w:val="18"/>
        </w:rPr>
        <w:t xml:space="preserve"> </w:t>
      </w:r>
      <w:r w:rsidRPr="00004242">
        <w:rPr>
          <w:sz w:val="18"/>
        </w:rPr>
        <w:t>FUTURO</w:t>
      </w:r>
      <w:r>
        <w:rPr>
          <w:sz w:val="18"/>
        </w:rPr>
        <w:t>.</w:t>
      </w:r>
    </w:p>
    <w:p w:rsidR="00004242" w:rsidRDefault="00004242" w:rsidP="00A03C9D">
      <w:pPr>
        <w:ind w:left="851" w:right="1188"/>
        <w:jc w:val="center"/>
        <w:rPr>
          <w:b/>
          <w:sz w:val="28"/>
        </w:rPr>
      </w:pPr>
    </w:p>
    <w:p w:rsidR="00004242" w:rsidRDefault="00004242" w:rsidP="00A03C9D">
      <w:pPr>
        <w:ind w:left="851" w:right="1188"/>
        <w:jc w:val="center"/>
        <w:rPr>
          <w:b/>
          <w:sz w:val="28"/>
        </w:rPr>
      </w:pPr>
    </w:p>
    <w:p w:rsidR="00004242" w:rsidRDefault="00004242" w:rsidP="00A03C9D">
      <w:pPr>
        <w:ind w:left="851" w:right="1188"/>
        <w:jc w:val="center"/>
        <w:rPr>
          <w:b/>
          <w:sz w:val="28"/>
        </w:rPr>
      </w:pPr>
    </w:p>
    <w:p w:rsidR="0047234B" w:rsidRPr="00EA1932" w:rsidRDefault="006C02B0" w:rsidP="006C02B0">
      <w:pPr>
        <w:jc w:val="center"/>
        <w:rPr>
          <w:rFonts w:ascii="Arial" w:eastAsia="Arial" w:hAnsi="Arial" w:cs="Arial"/>
          <w:sz w:val="20"/>
          <w:szCs w:val="20"/>
        </w:rPr>
      </w:pPr>
      <w:r w:rsidRPr="006C02B0">
        <w:rPr>
          <w:rFonts w:ascii="Arial" w:eastAsia="Arial" w:hAnsi="Arial" w:cs="Arial"/>
          <w:b/>
          <w:bCs/>
          <w:sz w:val="20"/>
          <w:szCs w:val="20"/>
        </w:rPr>
        <w:tab/>
        <w:t xml:space="preserve">    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sectPr w:rsidR="0047234B" w:rsidRPr="00EA1932" w:rsidSect="004B535B">
      <w:headerReference w:type="default" r:id="rId9"/>
      <w:footerReference w:type="default" r:id="rId10"/>
      <w:type w:val="continuous"/>
      <w:pgSz w:w="12240" w:h="15840"/>
      <w:pgMar w:top="1418" w:right="420" w:bottom="799" w:left="567" w:header="35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CC" w:rsidRDefault="000A13CC">
      <w:r>
        <w:separator/>
      </w:r>
    </w:p>
  </w:endnote>
  <w:endnote w:type="continuationSeparator" w:id="0">
    <w:p w:rsidR="000A13CC" w:rsidRDefault="000A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Helvetica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29600"/>
      <w:docPartObj>
        <w:docPartGallery w:val="Page Numbers (Bottom of Page)"/>
        <w:docPartUnique/>
      </w:docPartObj>
    </w:sdtPr>
    <w:sdtEndPr/>
    <w:sdtContent>
      <w:p w:rsidR="005A06ED" w:rsidRDefault="005A06E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3CC">
          <w:rPr>
            <w:noProof/>
          </w:rPr>
          <w:t>1</w:t>
        </w:r>
        <w:r>
          <w:fldChar w:fldCharType="end"/>
        </w:r>
      </w:p>
    </w:sdtContent>
  </w:sdt>
  <w:p w:rsidR="005A06ED" w:rsidRPr="005A06ED" w:rsidRDefault="005A06ED" w:rsidP="005A06ED">
    <w:pPr>
      <w:pStyle w:val="Piedepgina"/>
      <w:tabs>
        <w:tab w:val="clear" w:pos="4419"/>
        <w:tab w:val="clear" w:pos="8838"/>
        <w:tab w:val="left" w:pos="154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CC" w:rsidRDefault="000A13CC">
      <w:r>
        <w:separator/>
      </w:r>
    </w:p>
  </w:footnote>
  <w:footnote w:type="continuationSeparator" w:id="0">
    <w:p w:rsidR="000A13CC" w:rsidRDefault="000A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EL COLEGIO DE CHIHUAHUA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>
      <w:rPr>
        <w:b/>
        <w:sz w:val="20"/>
        <w:lang w:val="es-MX"/>
      </w:rPr>
      <w:t>INVITACIÓ</w:t>
    </w:r>
    <w:r w:rsidRPr="008A75B6">
      <w:rPr>
        <w:b/>
        <w:sz w:val="20"/>
        <w:lang w:val="es-MX"/>
      </w:rPr>
      <w:t>N A CUANDO MENOS TRES PERSONAS</w:t>
    </w:r>
    <w:r w:rsidR="00ED077F">
      <w:rPr>
        <w:b/>
        <w:sz w:val="20"/>
        <w:lang w:val="es-MX"/>
      </w:rPr>
      <w:t xml:space="preserve"> DE CARÁCTER NACIONAL, PRESENCIAL.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NÚM. COLECH/CAAS/001/2024</w:t>
    </w:r>
  </w:p>
  <w:p w:rsidR="00B00429" w:rsidRPr="008A75B6" w:rsidRDefault="00B0042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F4A"/>
    <w:multiLevelType w:val="hybridMultilevel"/>
    <w:tmpl w:val="70362C50"/>
    <w:lvl w:ilvl="0" w:tplc="7C3C7CBC">
      <w:start w:val="1"/>
      <w:numFmt w:val="lowerLetter"/>
      <w:lvlText w:val="%1)"/>
      <w:lvlJc w:val="left"/>
      <w:pPr>
        <w:ind w:left="612" w:hanging="363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A236A420">
      <w:start w:val="1"/>
      <w:numFmt w:val="lowerLetter"/>
      <w:lvlText w:val="%2)"/>
      <w:lvlJc w:val="left"/>
      <w:pPr>
        <w:ind w:left="97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ED0C739C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3" w:tplc="AEB8695A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4" w:tplc="0C185192">
      <w:numFmt w:val="bullet"/>
      <w:lvlText w:val="•"/>
      <w:lvlJc w:val="left"/>
      <w:pPr>
        <w:ind w:left="4373" w:hanging="360"/>
      </w:pPr>
      <w:rPr>
        <w:rFonts w:hint="default"/>
        <w:lang w:val="es-ES" w:eastAsia="en-US" w:bidi="ar-SA"/>
      </w:rPr>
    </w:lvl>
    <w:lvl w:ilvl="5" w:tplc="DE8AFEA4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6" w:tplc="82EE7F7C">
      <w:numFmt w:val="bullet"/>
      <w:lvlText w:val="•"/>
      <w:lvlJc w:val="left"/>
      <w:pPr>
        <w:ind w:left="6635" w:hanging="360"/>
      </w:pPr>
      <w:rPr>
        <w:rFonts w:hint="default"/>
        <w:lang w:val="es-ES" w:eastAsia="en-US" w:bidi="ar-SA"/>
      </w:rPr>
    </w:lvl>
    <w:lvl w:ilvl="7" w:tplc="37CAA094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 w:tplc="D51C0C34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5512B8"/>
    <w:multiLevelType w:val="hybridMultilevel"/>
    <w:tmpl w:val="BF54B0E2"/>
    <w:lvl w:ilvl="0" w:tplc="58540038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DF86D62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EC22786E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A02A11C8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79A2BE24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829F8C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29BEE0D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5828504A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7A744AB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46F2722B"/>
    <w:multiLevelType w:val="hybridMultilevel"/>
    <w:tmpl w:val="688EA2A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76E120D"/>
    <w:multiLevelType w:val="hybridMultilevel"/>
    <w:tmpl w:val="46AA483C"/>
    <w:lvl w:ilvl="0" w:tplc="080A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4CF10787"/>
    <w:multiLevelType w:val="multilevel"/>
    <w:tmpl w:val="6470B924"/>
    <w:lvl w:ilvl="0">
      <w:start w:val="4"/>
      <w:numFmt w:val="upperRoman"/>
      <w:lvlText w:val="%1"/>
      <w:lvlJc w:val="left"/>
      <w:pPr>
        <w:ind w:left="994" w:hanging="56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8" w:hanging="56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80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0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0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0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40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83"/>
      </w:pPr>
      <w:rPr>
        <w:rFonts w:hint="default"/>
        <w:lang w:val="es-ES" w:eastAsia="en-US" w:bidi="ar-SA"/>
      </w:rPr>
    </w:lvl>
  </w:abstractNum>
  <w:abstractNum w:abstractNumId="5" w15:restartNumberingAfterBreak="0">
    <w:nsid w:val="4E137892"/>
    <w:multiLevelType w:val="multilevel"/>
    <w:tmpl w:val="F2C87D44"/>
    <w:lvl w:ilvl="0">
      <w:start w:val="1"/>
      <w:numFmt w:val="upperRoman"/>
      <w:lvlText w:val="%1."/>
      <w:lvlJc w:val="left"/>
      <w:pPr>
        <w:ind w:left="608" w:hanging="166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95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1793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7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0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4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8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1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5" w:hanging="395"/>
      </w:pPr>
      <w:rPr>
        <w:rFonts w:hint="default"/>
        <w:lang w:val="es-ES" w:eastAsia="en-US" w:bidi="ar-SA"/>
      </w:rPr>
    </w:lvl>
  </w:abstractNum>
  <w:abstractNum w:abstractNumId="6" w15:restartNumberingAfterBreak="0">
    <w:nsid w:val="4F5D656D"/>
    <w:multiLevelType w:val="hybridMultilevel"/>
    <w:tmpl w:val="B126A28A"/>
    <w:lvl w:ilvl="0" w:tplc="FBB611D6">
      <w:numFmt w:val="bullet"/>
      <w:lvlText w:val="•"/>
      <w:lvlJc w:val="left"/>
      <w:pPr>
        <w:ind w:left="2170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A629AAA">
      <w:numFmt w:val="bullet"/>
      <w:lvlText w:val="•"/>
      <w:lvlJc w:val="left"/>
      <w:pPr>
        <w:ind w:left="3078" w:hanging="361"/>
      </w:pPr>
      <w:rPr>
        <w:rFonts w:hint="default"/>
        <w:lang w:val="es-ES" w:eastAsia="en-US" w:bidi="ar-SA"/>
      </w:rPr>
    </w:lvl>
    <w:lvl w:ilvl="2" w:tplc="E75A236C">
      <w:numFmt w:val="bullet"/>
      <w:lvlText w:val="•"/>
      <w:lvlJc w:val="left"/>
      <w:pPr>
        <w:ind w:left="3976" w:hanging="361"/>
      </w:pPr>
      <w:rPr>
        <w:rFonts w:hint="default"/>
        <w:lang w:val="es-ES" w:eastAsia="en-US" w:bidi="ar-SA"/>
      </w:rPr>
    </w:lvl>
    <w:lvl w:ilvl="3" w:tplc="5FBAFC48">
      <w:numFmt w:val="bullet"/>
      <w:lvlText w:val="•"/>
      <w:lvlJc w:val="left"/>
      <w:pPr>
        <w:ind w:left="4874" w:hanging="361"/>
      </w:pPr>
      <w:rPr>
        <w:rFonts w:hint="default"/>
        <w:lang w:val="es-ES" w:eastAsia="en-US" w:bidi="ar-SA"/>
      </w:rPr>
    </w:lvl>
    <w:lvl w:ilvl="4" w:tplc="FA72A90A">
      <w:numFmt w:val="bullet"/>
      <w:lvlText w:val="•"/>
      <w:lvlJc w:val="left"/>
      <w:pPr>
        <w:ind w:left="5772" w:hanging="361"/>
      </w:pPr>
      <w:rPr>
        <w:rFonts w:hint="default"/>
        <w:lang w:val="es-ES" w:eastAsia="en-US" w:bidi="ar-SA"/>
      </w:rPr>
    </w:lvl>
    <w:lvl w:ilvl="5" w:tplc="7D6E4886">
      <w:numFmt w:val="bullet"/>
      <w:lvlText w:val="•"/>
      <w:lvlJc w:val="left"/>
      <w:pPr>
        <w:ind w:left="6670" w:hanging="361"/>
      </w:pPr>
      <w:rPr>
        <w:rFonts w:hint="default"/>
        <w:lang w:val="es-ES" w:eastAsia="en-US" w:bidi="ar-SA"/>
      </w:rPr>
    </w:lvl>
    <w:lvl w:ilvl="6" w:tplc="8CF655AA">
      <w:numFmt w:val="bullet"/>
      <w:lvlText w:val="•"/>
      <w:lvlJc w:val="left"/>
      <w:pPr>
        <w:ind w:left="7568" w:hanging="361"/>
      </w:pPr>
      <w:rPr>
        <w:rFonts w:hint="default"/>
        <w:lang w:val="es-ES" w:eastAsia="en-US" w:bidi="ar-SA"/>
      </w:rPr>
    </w:lvl>
    <w:lvl w:ilvl="7" w:tplc="B77CC2BE">
      <w:numFmt w:val="bullet"/>
      <w:lvlText w:val="•"/>
      <w:lvlJc w:val="left"/>
      <w:pPr>
        <w:ind w:left="8466" w:hanging="361"/>
      </w:pPr>
      <w:rPr>
        <w:rFonts w:hint="default"/>
        <w:lang w:val="es-ES" w:eastAsia="en-US" w:bidi="ar-SA"/>
      </w:rPr>
    </w:lvl>
    <w:lvl w:ilvl="8" w:tplc="88300368">
      <w:numFmt w:val="bullet"/>
      <w:lvlText w:val="•"/>
      <w:lvlJc w:val="left"/>
      <w:pPr>
        <w:ind w:left="9364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5BEA74E6"/>
    <w:multiLevelType w:val="multilevel"/>
    <w:tmpl w:val="4BFC7F20"/>
    <w:lvl w:ilvl="0">
      <w:start w:val="3"/>
      <w:numFmt w:val="upperRoman"/>
      <w:lvlText w:val="%1"/>
      <w:lvlJc w:val="left"/>
      <w:pPr>
        <w:ind w:left="969" w:hanging="53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9" w:hanging="536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48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3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7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2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6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1" w:hanging="783"/>
      </w:pPr>
      <w:rPr>
        <w:rFonts w:hint="default"/>
        <w:lang w:val="es-ES" w:eastAsia="en-US" w:bidi="ar-SA"/>
      </w:rPr>
    </w:lvl>
  </w:abstractNum>
  <w:abstractNum w:abstractNumId="8" w15:restartNumberingAfterBreak="0">
    <w:nsid w:val="5C1A0A4C"/>
    <w:multiLevelType w:val="multilevel"/>
    <w:tmpl w:val="35381708"/>
    <w:lvl w:ilvl="0">
      <w:start w:val="3"/>
      <w:numFmt w:val="upperRoman"/>
      <w:lvlText w:val="%1"/>
      <w:lvlJc w:val="left"/>
      <w:pPr>
        <w:ind w:left="829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55" w:hanging="387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24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76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28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33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5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37" w:hanging="387"/>
      </w:pPr>
      <w:rPr>
        <w:rFonts w:hint="default"/>
        <w:lang w:val="es-ES" w:eastAsia="en-US" w:bidi="ar-SA"/>
      </w:rPr>
    </w:lvl>
  </w:abstractNum>
  <w:abstractNum w:abstractNumId="9" w15:restartNumberingAfterBreak="0">
    <w:nsid w:val="5DC21541"/>
    <w:multiLevelType w:val="hybridMultilevel"/>
    <w:tmpl w:val="3D4E374A"/>
    <w:lvl w:ilvl="0" w:tplc="080A0015">
      <w:start w:val="1"/>
      <w:numFmt w:val="upperLetter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4DC1C88"/>
    <w:multiLevelType w:val="hybridMultilevel"/>
    <w:tmpl w:val="745A159E"/>
    <w:lvl w:ilvl="0" w:tplc="9E30283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5FA7FBE">
      <w:numFmt w:val="bullet"/>
      <w:lvlText w:val="•"/>
      <w:lvlJc w:val="left"/>
      <w:pPr>
        <w:ind w:left="2178" w:hanging="348"/>
      </w:pPr>
      <w:rPr>
        <w:rFonts w:hint="default"/>
        <w:lang w:val="es-ES" w:eastAsia="en-US" w:bidi="ar-SA"/>
      </w:rPr>
    </w:lvl>
    <w:lvl w:ilvl="2" w:tplc="39503474">
      <w:numFmt w:val="bullet"/>
      <w:lvlText w:val="•"/>
      <w:lvlJc w:val="left"/>
      <w:pPr>
        <w:ind w:left="3196" w:hanging="348"/>
      </w:pPr>
      <w:rPr>
        <w:rFonts w:hint="default"/>
        <w:lang w:val="es-ES" w:eastAsia="en-US" w:bidi="ar-SA"/>
      </w:rPr>
    </w:lvl>
    <w:lvl w:ilvl="3" w:tplc="9ECCAA32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4" w:tplc="C2B4074A">
      <w:numFmt w:val="bullet"/>
      <w:lvlText w:val="•"/>
      <w:lvlJc w:val="left"/>
      <w:pPr>
        <w:ind w:left="5232" w:hanging="348"/>
      </w:pPr>
      <w:rPr>
        <w:rFonts w:hint="default"/>
        <w:lang w:val="es-ES" w:eastAsia="en-US" w:bidi="ar-SA"/>
      </w:rPr>
    </w:lvl>
    <w:lvl w:ilvl="5" w:tplc="F3F47226">
      <w:numFmt w:val="bullet"/>
      <w:lvlText w:val="•"/>
      <w:lvlJc w:val="left"/>
      <w:pPr>
        <w:ind w:left="6251" w:hanging="348"/>
      </w:pPr>
      <w:rPr>
        <w:rFonts w:hint="default"/>
        <w:lang w:val="es-ES" w:eastAsia="en-US" w:bidi="ar-SA"/>
      </w:rPr>
    </w:lvl>
    <w:lvl w:ilvl="6" w:tplc="A1C2FB40">
      <w:numFmt w:val="bullet"/>
      <w:lvlText w:val="•"/>
      <w:lvlJc w:val="left"/>
      <w:pPr>
        <w:ind w:left="7269" w:hanging="348"/>
      </w:pPr>
      <w:rPr>
        <w:rFonts w:hint="default"/>
        <w:lang w:val="es-ES" w:eastAsia="en-US" w:bidi="ar-SA"/>
      </w:rPr>
    </w:lvl>
    <w:lvl w:ilvl="7" w:tplc="6FFC76BE">
      <w:numFmt w:val="bullet"/>
      <w:lvlText w:val="•"/>
      <w:lvlJc w:val="left"/>
      <w:pPr>
        <w:ind w:left="8287" w:hanging="348"/>
      </w:pPr>
      <w:rPr>
        <w:rFonts w:hint="default"/>
        <w:lang w:val="es-ES" w:eastAsia="en-US" w:bidi="ar-SA"/>
      </w:rPr>
    </w:lvl>
    <w:lvl w:ilvl="8" w:tplc="FD16C5B8">
      <w:numFmt w:val="bullet"/>
      <w:lvlText w:val="•"/>
      <w:lvlJc w:val="left"/>
      <w:pPr>
        <w:ind w:left="9305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6CD740DB"/>
    <w:multiLevelType w:val="hybridMultilevel"/>
    <w:tmpl w:val="B0B0F3EA"/>
    <w:lvl w:ilvl="0" w:tplc="F9503C14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234763C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564E4360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4482839C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9A1CD478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8168E1CC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CF00B222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40E87DCA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4B5A2486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6F293828"/>
    <w:multiLevelType w:val="multilevel"/>
    <w:tmpl w:val="F41ECB3E"/>
    <w:lvl w:ilvl="0">
      <w:start w:val="2"/>
      <w:numFmt w:val="upperRoman"/>
      <w:lvlText w:val="%1"/>
      <w:lvlJc w:val="left"/>
      <w:pPr>
        <w:ind w:left="442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87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2620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0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9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8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1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1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70553B99"/>
    <w:multiLevelType w:val="hybridMultilevel"/>
    <w:tmpl w:val="3314EA34"/>
    <w:lvl w:ilvl="0" w:tplc="84D2D476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41A0330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9EF48FA8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84C88510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5EB6C6F2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9215DA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C8701E2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490250F6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6074A44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14" w15:restartNumberingAfterBreak="0">
    <w:nsid w:val="711B68AD"/>
    <w:multiLevelType w:val="hybridMultilevel"/>
    <w:tmpl w:val="E0965B3C"/>
    <w:lvl w:ilvl="0" w:tplc="7CC89CB8">
      <w:start w:val="1"/>
      <w:numFmt w:val="decimal"/>
      <w:lvlText w:val="%1."/>
      <w:lvlJc w:val="left"/>
      <w:pPr>
        <w:ind w:left="78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8C446F2">
      <w:numFmt w:val="bullet"/>
      <w:lvlText w:val="•"/>
      <w:lvlJc w:val="left"/>
      <w:pPr>
        <w:ind w:left="1265" w:hanging="360"/>
      </w:pPr>
      <w:rPr>
        <w:rFonts w:hint="default"/>
        <w:lang w:val="es-ES" w:eastAsia="en-US" w:bidi="ar-SA"/>
      </w:rPr>
    </w:lvl>
    <w:lvl w:ilvl="2" w:tplc="3CD8BA64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3" w:tplc="232E121E"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4" w:tplc="68D06D28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5" w:tplc="F92CAD52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6" w:tplc="A5B0E13E">
      <w:numFmt w:val="bullet"/>
      <w:lvlText w:val="•"/>
      <w:lvlJc w:val="left"/>
      <w:pPr>
        <w:ind w:left="3690" w:hanging="360"/>
      </w:pPr>
      <w:rPr>
        <w:rFonts w:hint="default"/>
        <w:lang w:val="es-ES" w:eastAsia="en-US" w:bidi="ar-SA"/>
      </w:rPr>
    </w:lvl>
    <w:lvl w:ilvl="7" w:tplc="B4824CAE">
      <w:numFmt w:val="bullet"/>
      <w:lvlText w:val="•"/>
      <w:lvlJc w:val="left"/>
      <w:pPr>
        <w:ind w:left="4175" w:hanging="360"/>
      </w:pPr>
      <w:rPr>
        <w:rFonts w:hint="default"/>
        <w:lang w:val="es-ES" w:eastAsia="en-US" w:bidi="ar-SA"/>
      </w:rPr>
    </w:lvl>
    <w:lvl w:ilvl="8" w:tplc="3D52DF10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2C8428B"/>
    <w:multiLevelType w:val="hybridMultilevel"/>
    <w:tmpl w:val="0C964998"/>
    <w:lvl w:ilvl="0" w:tplc="D9DA1226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B10EEB4">
      <w:numFmt w:val="bullet"/>
      <w:lvlText w:val="•"/>
      <w:lvlJc w:val="left"/>
      <w:pPr>
        <w:ind w:left="1520" w:hanging="363"/>
      </w:pPr>
      <w:rPr>
        <w:rFonts w:hint="default"/>
        <w:lang w:val="es-ES" w:eastAsia="en-US" w:bidi="ar-SA"/>
      </w:rPr>
    </w:lvl>
    <w:lvl w:ilvl="2" w:tplc="F744A9FE">
      <w:numFmt w:val="bullet"/>
      <w:lvlText w:val="•"/>
      <w:lvlJc w:val="left"/>
      <w:pPr>
        <w:ind w:left="2200" w:hanging="363"/>
      </w:pPr>
      <w:rPr>
        <w:rFonts w:hint="default"/>
        <w:lang w:val="es-ES" w:eastAsia="en-US" w:bidi="ar-SA"/>
      </w:rPr>
    </w:lvl>
    <w:lvl w:ilvl="3" w:tplc="0F9A0E38">
      <w:numFmt w:val="bullet"/>
      <w:lvlText w:val="•"/>
      <w:lvlJc w:val="left"/>
      <w:pPr>
        <w:ind w:left="2880" w:hanging="363"/>
      </w:pPr>
      <w:rPr>
        <w:rFonts w:hint="default"/>
        <w:lang w:val="es-ES" w:eastAsia="en-US" w:bidi="ar-SA"/>
      </w:rPr>
    </w:lvl>
    <w:lvl w:ilvl="4" w:tplc="E96ED2EC">
      <w:numFmt w:val="bullet"/>
      <w:lvlText w:val="•"/>
      <w:lvlJc w:val="left"/>
      <w:pPr>
        <w:ind w:left="3561" w:hanging="363"/>
      </w:pPr>
      <w:rPr>
        <w:rFonts w:hint="default"/>
        <w:lang w:val="es-ES" w:eastAsia="en-US" w:bidi="ar-SA"/>
      </w:rPr>
    </w:lvl>
    <w:lvl w:ilvl="5" w:tplc="242AA6BE">
      <w:numFmt w:val="bullet"/>
      <w:lvlText w:val="•"/>
      <w:lvlJc w:val="left"/>
      <w:pPr>
        <w:ind w:left="4241" w:hanging="363"/>
      </w:pPr>
      <w:rPr>
        <w:rFonts w:hint="default"/>
        <w:lang w:val="es-ES" w:eastAsia="en-US" w:bidi="ar-SA"/>
      </w:rPr>
    </w:lvl>
    <w:lvl w:ilvl="6" w:tplc="3B6AADBC">
      <w:numFmt w:val="bullet"/>
      <w:lvlText w:val="•"/>
      <w:lvlJc w:val="left"/>
      <w:pPr>
        <w:ind w:left="4921" w:hanging="363"/>
      </w:pPr>
      <w:rPr>
        <w:rFonts w:hint="default"/>
        <w:lang w:val="es-ES" w:eastAsia="en-US" w:bidi="ar-SA"/>
      </w:rPr>
    </w:lvl>
    <w:lvl w:ilvl="7" w:tplc="933273EA">
      <w:numFmt w:val="bullet"/>
      <w:lvlText w:val="•"/>
      <w:lvlJc w:val="left"/>
      <w:pPr>
        <w:ind w:left="5602" w:hanging="363"/>
      </w:pPr>
      <w:rPr>
        <w:rFonts w:hint="default"/>
        <w:lang w:val="es-ES" w:eastAsia="en-US" w:bidi="ar-SA"/>
      </w:rPr>
    </w:lvl>
    <w:lvl w:ilvl="8" w:tplc="783AA422">
      <w:numFmt w:val="bullet"/>
      <w:lvlText w:val="•"/>
      <w:lvlJc w:val="left"/>
      <w:pPr>
        <w:ind w:left="6282" w:hanging="363"/>
      </w:pPr>
      <w:rPr>
        <w:rFonts w:hint="default"/>
        <w:lang w:val="es-ES" w:eastAsia="en-US" w:bidi="ar-SA"/>
      </w:rPr>
    </w:lvl>
  </w:abstractNum>
  <w:abstractNum w:abstractNumId="16" w15:restartNumberingAfterBreak="0">
    <w:nsid w:val="7654479B"/>
    <w:multiLevelType w:val="hybridMultilevel"/>
    <w:tmpl w:val="AF10A224"/>
    <w:lvl w:ilvl="0" w:tplc="C6B6EC8A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8A8FA34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3B28C7C8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F4D41EC4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B5C4A3D2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582AA5E2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52FE6034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20CC81B4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72F457E2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7" w15:restartNumberingAfterBreak="0">
    <w:nsid w:val="78EA7028"/>
    <w:multiLevelType w:val="hybridMultilevel"/>
    <w:tmpl w:val="DD78FB9A"/>
    <w:lvl w:ilvl="0" w:tplc="00FAB718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868E9ECE">
      <w:numFmt w:val="bullet"/>
      <w:lvlText w:val="•"/>
      <w:lvlJc w:val="left"/>
      <w:pPr>
        <w:ind w:left="1998" w:hanging="361"/>
      </w:pPr>
      <w:rPr>
        <w:rFonts w:hint="default"/>
        <w:lang w:val="es-ES" w:eastAsia="en-US" w:bidi="ar-SA"/>
      </w:rPr>
    </w:lvl>
    <w:lvl w:ilvl="2" w:tplc="DF1480CA">
      <w:numFmt w:val="bullet"/>
      <w:lvlText w:val="•"/>
      <w:lvlJc w:val="left"/>
      <w:pPr>
        <w:ind w:left="3016" w:hanging="361"/>
      </w:pPr>
      <w:rPr>
        <w:rFonts w:hint="default"/>
        <w:lang w:val="es-ES" w:eastAsia="en-US" w:bidi="ar-SA"/>
      </w:rPr>
    </w:lvl>
    <w:lvl w:ilvl="3" w:tplc="68DAF9EA">
      <w:numFmt w:val="bullet"/>
      <w:lvlText w:val="•"/>
      <w:lvlJc w:val="left"/>
      <w:pPr>
        <w:ind w:left="4034" w:hanging="361"/>
      </w:pPr>
      <w:rPr>
        <w:rFonts w:hint="default"/>
        <w:lang w:val="es-ES" w:eastAsia="en-US" w:bidi="ar-SA"/>
      </w:rPr>
    </w:lvl>
    <w:lvl w:ilvl="4" w:tplc="3626CE8A"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5" w:tplc="039A91AE">
      <w:numFmt w:val="bullet"/>
      <w:lvlText w:val="•"/>
      <w:lvlJc w:val="left"/>
      <w:pPr>
        <w:ind w:left="6070" w:hanging="361"/>
      </w:pPr>
      <w:rPr>
        <w:rFonts w:hint="default"/>
        <w:lang w:val="es-ES" w:eastAsia="en-US" w:bidi="ar-SA"/>
      </w:rPr>
    </w:lvl>
    <w:lvl w:ilvl="6" w:tplc="222E8C38">
      <w:numFmt w:val="bullet"/>
      <w:lvlText w:val="•"/>
      <w:lvlJc w:val="left"/>
      <w:pPr>
        <w:ind w:left="7088" w:hanging="361"/>
      </w:pPr>
      <w:rPr>
        <w:rFonts w:hint="default"/>
        <w:lang w:val="es-ES" w:eastAsia="en-US" w:bidi="ar-SA"/>
      </w:rPr>
    </w:lvl>
    <w:lvl w:ilvl="7" w:tplc="DD0A7952">
      <w:numFmt w:val="bullet"/>
      <w:lvlText w:val="•"/>
      <w:lvlJc w:val="left"/>
      <w:pPr>
        <w:ind w:left="8106" w:hanging="361"/>
      </w:pPr>
      <w:rPr>
        <w:rFonts w:hint="default"/>
        <w:lang w:val="es-ES" w:eastAsia="en-US" w:bidi="ar-SA"/>
      </w:rPr>
    </w:lvl>
    <w:lvl w:ilvl="8" w:tplc="A1BE8358">
      <w:numFmt w:val="bullet"/>
      <w:lvlText w:val="•"/>
      <w:lvlJc w:val="left"/>
      <w:pPr>
        <w:ind w:left="9124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7D840F18"/>
    <w:multiLevelType w:val="hybridMultilevel"/>
    <w:tmpl w:val="8A2E9558"/>
    <w:lvl w:ilvl="0" w:tplc="F5F69BD0">
      <w:start w:val="1"/>
      <w:numFmt w:val="lowerLetter"/>
      <w:lvlText w:val="%1)"/>
      <w:lvlJc w:val="left"/>
      <w:pPr>
        <w:ind w:left="938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6DC0A4E">
      <w:start w:val="1"/>
      <w:numFmt w:val="upperLetter"/>
      <w:lvlText w:val="%2)"/>
      <w:lvlJc w:val="left"/>
      <w:pPr>
        <w:ind w:left="1426" w:hanging="469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86CFDE6">
      <w:numFmt w:val="bullet"/>
      <w:lvlText w:val="•"/>
      <w:lvlJc w:val="left"/>
      <w:pPr>
        <w:ind w:left="2502" w:hanging="469"/>
      </w:pPr>
      <w:rPr>
        <w:rFonts w:hint="default"/>
        <w:lang w:val="es-ES" w:eastAsia="en-US" w:bidi="ar-SA"/>
      </w:rPr>
    </w:lvl>
    <w:lvl w:ilvl="3" w:tplc="FAB2493A">
      <w:numFmt w:val="bullet"/>
      <w:lvlText w:val="•"/>
      <w:lvlJc w:val="left"/>
      <w:pPr>
        <w:ind w:left="3584" w:hanging="469"/>
      </w:pPr>
      <w:rPr>
        <w:rFonts w:hint="default"/>
        <w:lang w:val="es-ES" w:eastAsia="en-US" w:bidi="ar-SA"/>
      </w:rPr>
    </w:lvl>
    <w:lvl w:ilvl="4" w:tplc="B178EF18">
      <w:numFmt w:val="bullet"/>
      <w:lvlText w:val="•"/>
      <w:lvlJc w:val="left"/>
      <w:pPr>
        <w:ind w:left="4666" w:hanging="469"/>
      </w:pPr>
      <w:rPr>
        <w:rFonts w:hint="default"/>
        <w:lang w:val="es-ES" w:eastAsia="en-US" w:bidi="ar-SA"/>
      </w:rPr>
    </w:lvl>
    <w:lvl w:ilvl="5" w:tplc="1558402E">
      <w:numFmt w:val="bullet"/>
      <w:lvlText w:val="•"/>
      <w:lvlJc w:val="left"/>
      <w:pPr>
        <w:ind w:left="5748" w:hanging="469"/>
      </w:pPr>
      <w:rPr>
        <w:rFonts w:hint="default"/>
        <w:lang w:val="es-ES" w:eastAsia="en-US" w:bidi="ar-SA"/>
      </w:rPr>
    </w:lvl>
    <w:lvl w:ilvl="6" w:tplc="97148202">
      <w:numFmt w:val="bullet"/>
      <w:lvlText w:val="•"/>
      <w:lvlJc w:val="left"/>
      <w:pPr>
        <w:ind w:left="6831" w:hanging="469"/>
      </w:pPr>
      <w:rPr>
        <w:rFonts w:hint="default"/>
        <w:lang w:val="es-ES" w:eastAsia="en-US" w:bidi="ar-SA"/>
      </w:rPr>
    </w:lvl>
    <w:lvl w:ilvl="7" w:tplc="EB20C01E">
      <w:numFmt w:val="bullet"/>
      <w:lvlText w:val="•"/>
      <w:lvlJc w:val="left"/>
      <w:pPr>
        <w:ind w:left="7913" w:hanging="469"/>
      </w:pPr>
      <w:rPr>
        <w:rFonts w:hint="default"/>
        <w:lang w:val="es-ES" w:eastAsia="en-US" w:bidi="ar-SA"/>
      </w:rPr>
    </w:lvl>
    <w:lvl w:ilvl="8" w:tplc="B5B8FD5A">
      <w:numFmt w:val="bullet"/>
      <w:lvlText w:val="•"/>
      <w:lvlJc w:val="left"/>
      <w:pPr>
        <w:ind w:left="8995" w:hanging="469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16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5"/>
    <w:rsid w:val="000029E3"/>
    <w:rsid w:val="00004242"/>
    <w:rsid w:val="00010E90"/>
    <w:rsid w:val="00013F27"/>
    <w:rsid w:val="0002042B"/>
    <w:rsid w:val="000214E4"/>
    <w:rsid w:val="00021A61"/>
    <w:rsid w:val="00036E54"/>
    <w:rsid w:val="000473F8"/>
    <w:rsid w:val="00052E99"/>
    <w:rsid w:val="000533F5"/>
    <w:rsid w:val="00070507"/>
    <w:rsid w:val="000905F7"/>
    <w:rsid w:val="000A13CC"/>
    <w:rsid w:val="000B4C93"/>
    <w:rsid w:val="000B7EEF"/>
    <w:rsid w:val="000C6DEB"/>
    <w:rsid w:val="000D4D7C"/>
    <w:rsid w:val="000D70BA"/>
    <w:rsid w:val="000E55C0"/>
    <w:rsid w:val="000F34BC"/>
    <w:rsid w:val="000F660A"/>
    <w:rsid w:val="001036C4"/>
    <w:rsid w:val="001273D3"/>
    <w:rsid w:val="0013373F"/>
    <w:rsid w:val="00147269"/>
    <w:rsid w:val="0014740F"/>
    <w:rsid w:val="00155030"/>
    <w:rsid w:val="0017235A"/>
    <w:rsid w:val="001773E6"/>
    <w:rsid w:val="001A1161"/>
    <w:rsid w:val="001B0872"/>
    <w:rsid w:val="001B7373"/>
    <w:rsid w:val="001C0CC8"/>
    <w:rsid w:val="001C65A6"/>
    <w:rsid w:val="00233444"/>
    <w:rsid w:val="002A7965"/>
    <w:rsid w:val="002B78AF"/>
    <w:rsid w:val="002E46E9"/>
    <w:rsid w:val="0031014F"/>
    <w:rsid w:val="00310443"/>
    <w:rsid w:val="003113F1"/>
    <w:rsid w:val="003232C5"/>
    <w:rsid w:val="00325ADD"/>
    <w:rsid w:val="00350F35"/>
    <w:rsid w:val="003542DF"/>
    <w:rsid w:val="00363E4C"/>
    <w:rsid w:val="0036676F"/>
    <w:rsid w:val="003B3E7D"/>
    <w:rsid w:val="003C460C"/>
    <w:rsid w:val="003D485B"/>
    <w:rsid w:val="003D6C79"/>
    <w:rsid w:val="003D72D6"/>
    <w:rsid w:val="003F48BB"/>
    <w:rsid w:val="00426BEA"/>
    <w:rsid w:val="00452CA7"/>
    <w:rsid w:val="00453958"/>
    <w:rsid w:val="00464C70"/>
    <w:rsid w:val="0047234B"/>
    <w:rsid w:val="0048496B"/>
    <w:rsid w:val="00491398"/>
    <w:rsid w:val="004A3127"/>
    <w:rsid w:val="004A4E2B"/>
    <w:rsid w:val="004B535B"/>
    <w:rsid w:val="004F05E8"/>
    <w:rsid w:val="004F58A2"/>
    <w:rsid w:val="00500B2D"/>
    <w:rsid w:val="0052209E"/>
    <w:rsid w:val="00525D00"/>
    <w:rsid w:val="0054395E"/>
    <w:rsid w:val="00565006"/>
    <w:rsid w:val="00575236"/>
    <w:rsid w:val="005925EB"/>
    <w:rsid w:val="005A06ED"/>
    <w:rsid w:val="005A4DEA"/>
    <w:rsid w:val="005C0BF0"/>
    <w:rsid w:val="005C4A4C"/>
    <w:rsid w:val="005D4DF2"/>
    <w:rsid w:val="005E1473"/>
    <w:rsid w:val="005E3914"/>
    <w:rsid w:val="005F2E7A"/>
    <w:rsid w:val="00601DF5"/>
    <w:rsid w:val="0060699B"/>
    <w:rsid w:val="006309E3"/>
    <w:rsid w:val="00631401"/>
    <w:rsid w:val="00642420"/>
    <w:rsid w:val="00643463"/>
    <w:rsid w:val="0064679A"/>
    <w:rsid w:val="00652098"/>
    <w:rsid w:val="0065243D"/>
    <w:rsid w:val="006636FC"/>
    <w:rsid w:val="0067475A"/>
    <w:rsid w:val="00692845"/>
    <w:rsid w:val="00693208"/>
    <w:rsid w:val="00696820"/>
    <w:rsid w:val="0069782F"/>
    <w:rsid w:val="006A28F4"/>
    <w:rsid w:val="006B30CA"/>
    <w:rsid w:val="006B3C85"/>
    <w:rsid w:val="006C02B0"/>
    <w:rsid w:val="006E21F7"/>
    <w:rsid w:val="006E2FC7"/>
    <w:rsid w:val="006F0CC2"/>
    <w:rsid w:val="006F57F1"/>
    <w:rsid w:val="007067B6"/>
    <w:rsid w:val="007218C7"/>
    <w:rsid w:val="00732495"/>
    <w:rsid w:val="00734534"/>
    <w:rsid w:val="00736CC6"/>
    <w:rsid w:val="0077595A"/>
    <w:rsid w:val="00775B96"/>
    <w:rsid w:val="0079030B"/>
    <w:rsid w:val="007A502E"/>
    <w:rsid w:val="007B71BB"/>
    <w:rsid w:val="007C41C4"/>
    <w:rsid w:val="007C6CB0"/>
    <w:rsid w:val="007E4A75"/>
    <w:rsid w:val="00820165"/>
    <w:rsid w:val="008210EF"/>
    <w:rsid w:val="00846E14"/>
    <w:rsid w:val="00852C5C"/>
    <w:rsid w:val="0086132E"/>
    <w:rsid w:val="008700E2"/>
    <w:rsid w:val="00877FE9"/>
    <w:rsid w:val="00884A82"/>
    <w:rsid w:val="008A2AB6"/>
    <w:rsid w:val="008A75B6"/>
    <w:rsid w:val="008B238B"/>
    <w:rsid w:val="008B79F7"/>
    <w:rsid w:val="008F1188"/>
    <w:rsid w:val="00901073"/>
    <w:rsid w:val="0092124C"/>
    <w:rsid w:val="009370C9"/>
    <w:rsid w:val="00942FA7"/>
    <w:rsid w:val="00952FA2"/>
    <w:rsid w:val="00966A9D"/>
    <w:rsid w:val="00992FC6"/>
    <w:rsid w:val="00997418"/>
    <w:rsid w:val="009B64C5"/>
    <w:rsid w:val="009C31E8"/>
    <w:rsid w:val="009F63F8"/>
    <w:rsid w:val="00A005B6"/>
    <w:rsid w:val="00A00645"/>
    <w:rsid w:val="00A03C9D"/>
    <w:rsid w:val="00A04318"/>
    <w:rsid w:val="00A31AB1"/>
    <w:rsid w:val="00A32817"/>
    <w:rsid w:val="00A44628"/>
    <w:rsid w:val="00A45EFD"/>
    <w:rsid w:val="00A506E4"/>
    <w:rsid w:val="00A76EDC"/>
    <w:rsid w:val="00A94568"/>
    <w:rsid w:val="00AB5FD8"/>
    <w:rsid w:val="00AD3ECA"/>
    <w:rsid w:val="00AF66DB"/>
    <w:rsid w:val="00AF72E8"/>
    <w:rsid w:val="00B00429"/>
    <w:rsid w:val="00B17D66"/>
    <w:rsid w:val="00B53EB2"/>
    <w:rsid w:val="00B61162"/>
    <w:rsid w:val="00B86A3D"/>
    <w:rsid w:val="00B94079"/>
    <w:rsid w:val="00BD41F8"/>
    <w:rsid w:val="00C12B40"/>
    <w:rsid w:val="00C17F68"/>
    <w:rsid w:val="00C31DF0"/>
    <w:rsid w:val="00C45BBA"/>
    <w:rsid w:val="00C53AD4"/>
    <w:rsid w:val="00C57025"/>
    <w:rsid w:val="00C844FB"/>
    <w:rsid w:val="00C944BE"/>
    <w:rsid w:val="00C94E8A"/>
    <w:rsid w:val="00C96221"/>
    <w:rsid w:val="00C96881"/>
    <w:rsid w:val="00CC0B27"/>
    <w:rsid w:val="00CC3AFF"/>
    <w:rsid w:val="00CD1F26"/>
    <w:rsid w:val="00CD222E"/>
    <w:rsid w:val="00CD6DCE"/>
    <w:rsid w:val="00CF4356"/>
    <w:rsid w:val="00CF48DB"/>
    <w:rsid w:val="00D029C3"/>
    <w:rsid w:val="00D454B3"/>
    <w:rsid w:val="00D541B5"/>
    <w:rsid w:val="00D636F7"/>
    <w:rsid w:val="00D74BAA"/>
    <w:rsid w:val="00D82B9A"/>
    <w:rsid w:val="00D9434D"/>
    <w:rsid w:val="00DC150A"/>
    <w:rsid w:val="00DC5CD8"/>
    <w:rsid w:val="00DC5FC4"/>
    <w:rsid w:val="00DD0FC9"/>
    <w:rsid w:val="00DE241B"/>
    <w:rsid w:val="00DE56DD"/>
    <w:rsid w:val="00DF094E"/>
    <w:rsid w:val="00E207B1"/>
    <w:rsid w:val="00E2413D"/>
    <w:rsid w:val="00E252AD"/>
    <w:rsid w:val="00E302BD"/>
    <w:rsid w:val="00E4735C"/>
    <w:rsid w:val="00E64326"/>
    <w:rsid w:val="00E715C1"/>
    <w:rsid w:val="00E76037"/>
    <w:rsid w:val="00E77B11"/>
    <w:rsid w:val="00E85502"/>
    <w:rsid w:val="00E85A07"/>
    <w:rsid w:val="00E96E30"/>
    <w:rsid w:val="00EA1932"/>
    <w:rsid w:val="00ED077F"/>
    <w:rsid w:val="00ED1066"/>
    <w:rsid w:val="00EE7592"/>
    <w:rsid w:val="00EF0B79"/>
    <w:rsid w:val="00EF21A6"/>
    <w:rsid w:val="00EF46C6"/>
    <w:rsid w:val="00F07C16"/>
    <w:rsid w:val="00F07FC1"/>
    <w:rsid w:val="00F124CE"/>
    <w:rsid w:val="00F16E52"/>
    <w:rsid w:val="00F24DFB"/>
    <w:rsid w:val="00F24EE7"/>
    <w:rsid w:val="00F34ECD"/>
    <w:rsid w:val="00F373DA"/>
    <w:rsid w:val="00F40A4B"/>
    <w:rsid w:val="00F756E3"/>
    <w:rsid w:val="00F83525"/>
    <w:rsid w:val="00F8414C"/>
    <w:rsid w:val="00FD218E"/>
    <w:rsid w:val="00FD322C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0EB6F"/>
  <w15:docId w15:val="{6802F344-3E94-4CED-B46B-58743156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02B0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5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311"/>
      <w:ind w:left="3133" w:right="381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53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534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9320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82F"/>
    <w:rPr>
      <w:rFonts w:ascii="Arial MT" w:eastAsia="Arial MT" w:hAnsi="Arial MT" w:cs="Arial MT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09E3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3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25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3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40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079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0847-F7F2-4E11-BF0C-1DFB1F30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Himalaya Quetzalli Lopez Monterrubio</dc:creator>
  <dc:description/>
  <cp:lastModifiedBy>Visitante</cp:lastModifiedBy>
  <cp:revision>2</cp:revision>
  <cp:lastPrinted>2024-03-14T16:51:00Z</cp:lastPrinted>
  <dcterms:created xsi:type="dcterms:W3CDTF">2024-03-15T18:25:00Z</dcterms:created>
  <dcterms:modified xsi:type="dcterms:W3CDTF">2024-03-15T18:25:00Z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D:20230323213714</vt:lpwstr>
  </property>
</Properties>
</file>